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2F864" w14:textId="13078860" w:rsidR="00710F1F" w:rsidRPr="00772AB4" w:rsidRDefault="00710F1F" w:rsidP="004B0C36">
      <w:pPr>
        <w:spacing w:line="360" w:lineRule="auto"/>
        <w:jc w:val="center"/>
        <w:rPr>
          <w:rFonts w:cstheme="minorHAnsi"/>
          <w:b/>
          <w:bCs/>
        </w:rPr>
      </w:pPr>
      <w:r w:rsidRPr="00772AB4">
        <w:rPr>
          <w:rFonts w:cstheme="minorHAnsi"/>
          <w:b/>
          <w:bCs/>
        </w:rPr>
        <w:t xml:space="preserve">REGULAMIN GMINNEGO KONKURSU </w:t>
      </w:r>
      <w:r w:rsidR="008944AD" w:rsidRPr="008944AD">
        <w:rPr>
          <w:rFonts w:cstheme="minorHAnsi"/>
          <w:b/>
          <w:bCs/>
        </w:rPr>
        <w:t xml:space="preserve"> „Najpiękniejsza Ozdoba Wielkanocna”</w:t>
      </w:r>
    </w:p>
    <w:p w14:paraId="0CDCFFAA" w14:textId="74B51F92" w:rsidR="000E4055" w:rsidRPr="00772AB4" w:rsidRDefault="00710F1F" w:rsidP="004B0C36">
      <w:pPr>
        <w:pStyle w:val="Akapitzlist"/>
        <w:numPr>
          <w:ilvl w:val="0"/>
          <w:numId w:val="2"/>
        </w:numPr>
        <w:spacing w:line="360" w:lineRule="auto"/>
        <w:rPr>
          <w:rFonts w:cstheme="minorHAnsi"/>
        </w:rPr>
      </w:pPr>
      <w:r w:rsidRPr="00772AB4">
        <w:rPr>
          <w:rFonts w:cstheme="minorHAnsi"/>
          <w:b/>
          <w:bCs/>
        </w:rPr>
        <w:t>Organizator:</w:t>
      </w:r>
      <w:r w:rsidRPr="00772AB4">
        <w:rPr>
          <w:rFonts w:cstheme="minorHAnsi"/>
        </w:rPr>
        <w:t xml:space="preserve"> </w:t>
      </w:r>
    </w:p>
    <w:p w14:paraId="46289625" w14:textId="1D729E14" w:rsidR="00041259" w:rsidRPr="00772AB4" w:rsidRDefault="00041259" w:rsidP="004B0C36">
      <w:pPr>
        <w:pStyle w:val="Akapitzlist"/>
        <w:spacing w:line="360" w:lineRule="auto"/>
        <w:rPr>
          <w:rFonts w:cstheme="minorHAnsi"/>
        </w:rPr>
      </w:pPr>
      <w:r w:rsidRPr="00772AB4">
        <w:rPr>
          <w:rFonts w:cstheme="minorHAnsi"/>
        </w:rPr>
        <w:t>Urząd Gminy Pęcław</w:t>
      </w:r>
      <w:r w:rsidR="00710F1F" w:rsidRPr="00772AB4">
        <w:rPr>
          <w:rFonts w:cstheme="minorHAnsi"/>
        </w:rPr>
        <w:t xml:space="preserve"> </w:t>
      </w:r>
    </w:p>
    <w:p w14:paraId="20FBA2DE" w14:textId="080B247E" w:rsidR="00041259" w:rsidRPr="00772AB4" w:rsidRDefault="000E4055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       </w:t>
      </w:r>
      <w:r w:rsidRPr="00772AB4">
        <w:rPr>
          <w:rFonts w:cstheme="minorHAnsi"/>
          <w:b/>
          <w:bCs/>
        </w:rPr>
        <w:t>2</w:t>
      </w:r>
      <w:r w:rsidRPr="00772AB4">
        <w:rPr>
          <w:rFonts w:cstheme="minorHAnsi"/>
        </w:rPr>
        <w:t>.</w:t>
      </w:r>
      <w:r w:rsidR="00710F1F" w:rsidRPr="00772AB4">
        <w:rPr>
          <w:rFonts w:cstheme="minorHAnsi"/>
        </w:rPr>
        <w:t xml:space="preserve"> </w:t>
      </w:r>
      <w:r w:rsidR="00710F1F" w:rsidRPr="00772AB4">
        <w:rPr>
          <w:rFonts w:cstheme="minorHAnsi"/>
          <w:b/>
          <w:bCs/>
        </w:rPr>
        <w:t>Cele konkursu</w:t>
      </w:r>
      <w:r w:rsidR="00710F1F" w:rsidRPr="00772AB4">
        <w:rPr>
          <w:rFonts w:cstheme="minorHAnsi"/>
        </w:rPr>
        <w:t xml:space="preserve">: </w:t>
      </w:r>
    </w:p>
    <w:p w14:paraId="66BE823C" w14:textId="6027B431" w:rsidR="00E16A05" w:rsidRDefault="00E16A05" w:rsidP="00E10284">
      <w:pPr>
        <w:pStyle w:val="Akapitzlist"/>
        <w:numPr>
          <w:ilvl w:val="0"/>
          <w:numId w:val="4"/>
        </w:numPr>
        <w:spacing w:line="360" w:lineRule="auto"/>
        <w:rPr>
          <w:rFonts w:cstheme="minorHAnsi"/>
        </w:rPr>
      </w:pPr>
      <w:r>
        <w:rPr>
          <w:rFonts w:cstheme="minorHAnsi"/>
        </w:rPr>
        <w:t>Podkreślenie roli tradycji Świąt Wielkanocnych,</w:t>
      </w:r>
    </w:p>
    <w:p w14:paraId="233E44F1" w14:textId="545D684C" w:rsidR="00041259" w:rsidRPr="00772AB4" w:rsidRDefault="00710F1F" w:rsidP="00E10284">
      <w:pPr>
        <w:pStyle w:val="Akapitzlist"/>
        <w:numPr>
          <w:ilvl w:val="0"/>
          <w:numId w:val="4"/>
        </w:numPr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propagowanie tradycji i symboliki związanych ze Świętami </w:t>
      </w:r>
      <w:r w:rsidR="00041259" w:rsidRPr="00772AB4">
        <w:rPr>
          <w:rFonts w:cstheme="minorHAnsi"/>
        </w:rPr>
        <w:t>Wielkanocnymi</w:t>
      </w:r>
      <w:r w:rsidRPr="00772AB4">
        <w:rPr>
          <w:rFonts w:cstheme="minorHAnsi"/>
        </w:rPr>
        <w:t>,</w:t>
      </w:r>
    </w:p>
    <w:p w14:paraId="3E73D046" w14:textId="5C0EE5C3" w:rsidR="00E10284" w:rsidRDefault="00710F1F" w:rsidP="00E10284">
      <w:pPr>
        <w:pStyle w:val="Akapitzlist"/>
        <w:numPr>
          <w:ilvl w:val="0"/>
          <w:numId w:val="4"/>
        </w:numPr>
        <w:spacing w:line="360" w:lineRule="auto"/>
        <w:rPr>
          <w:rFonts w:cstheme="minorHAnsi"/>
        </w:rPr>
      </w:pPr>
      <w:r w:rsidRPr="00772AB4">
        <w:rPr>
          <w:rFonts w:cstheme="minorHAnsi"/>
        </w:rPr>
        <w:t>rozw</w:t>
      </w:r>
      <w:r w:rsidR="00E16A05">
        <w:rPr>
          <w:rFonts w:cstheme="minorHAnsi"/>
        </w:rPr>
        <w:t>ój</w:t>
      </w:r>
      <w:r w:rsidRPr="00772AB4">
        <w:rPr>
          <w:rFonts w:cstheme="minorHAnsi"/>
        </w:rPr>
        <w:t xml:space="preserve"> wrażliwości plastycznej i artystycznej</w:t>
      </w:r>
    </w:p>
    <w:p w14:paraId="14F209D0" w14:textId="766D638F" w:rsidR="00E10284" w:rsidRPr="00E16A05" w:rsidRDefault="00E16A05" w:rsidP="00E16A05">
      <w:pPr>
        <w:pStyle w:val="Akapitzlist"/>
        <w:numPr>
          <w:ilvl w:val="0"/>
          <w:numId w:val="4"/>
        </w:numPr>
        <w:spacing w:line="360" w:lineRule="auto"/>
        <w:rPr>
          <w:rFonts w:cstheme="minorHAnsi"/>
        </w:rPr>
      </w:pPr>
      <w:r>
        <w:rPr>
          <w:rFonts w:cstheme="minorHAnsi"/>
        </w:rPr>
        <w:t>rozwijanie zdolności manualnych.</w:t>
      </w:r>
    </w:p>
    <w:p w14:paraId="0DEF37AE" w14:textId="1E535AB3" w:rsidR="000E4055" w:rsidRPr="00772AB4" w:rsidRDefault="000E4055" w:rsidP="004B0C36">
      <w:pPr>
        <w:spacing w:line="360" w:lineRule="auto"/>
        <w:ind w:left="360"/>
        <w:rPr>
          <w:rFonts w:cstheme="minorHAnsi"/>
        </w:rPr>
      </w:pPr>
      <w:r w:rsidRPr="00772AB4">
        <w:rPr>
          <w:rFonts w:cstheme="minorHAnsi"/>
          <w:b/>
          <w:bCs/>
        </w:rPr>
        <w:t>3</w:t>
      </w:r>
      <w:r w:rsidRPr="00772AB4">
        <w:rPr>
          <w:rFonts w:cstheme="minorHAnsi"/>
        </w:rPr>
        <w:t>.</w:t>
      </w:r>
      <w:r w:rsidR="00710F1F" w:rsidRPr="00772AB4">
        <w:rPr>
          <w:rFonts w:cstheme="minorHAnsi"/>
          <w:b/>
          <w:bCs/>
        </w:rPr>
        <w:t>Uczestnicy:</w:t>
      </w:r>
      <w:r w:rsidR="00710F1F" w:rsidRPr="00772AB4">
        <w:rPr>
          <w:rFonts w:cstheme="minorHAnsi"/>
        </w:rPr>
        <w:t xml:space="preserve"> </w:t>
      </w:r>
    </w:p>
    <w:p w14:paraId="438F87F9" w14:textId="52B638B1" w:rsidR="00041259" w:rsidRPr="00772AB4" w:rsidRDefault="00710F1F" w:rsidP="004B0C36">
      <w:pPr>
        <w:pStyle w:val="Akapitzlist"/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W konkursie mogą wziąć udział </w:t>
      </w:r>
      <w:r w:rsidR="00E16A05">
        <w:rPr>
          <w:rFonts w:cstheme="minorHAnsi"/>
        </w:rPr>
        <w:t>osoby</w:t>
      </w:r>
      <w:r w:rsidRPr="00772AB4">
        <w:rPr>
          <w:rFonts w:cstheme="minorHAnsi"/>
        </w:rPr>
        <w:t xml:space="preserve"> z terenu Gminy </w:t>
      </w:r>
      <w:r w:rsidR="00041259" w:rsidRPr="00772AB4">
        <w:rPr>
          <w:rFonts w:cstheme="minorHAnsi"/>
        </w:rPr>
        <w:t>Pęcław</w:t>
      </w:r>
      <w:r w:rsidRPr="00772AB4">
        <w:rPr>
          <w:rFonts w:cstheme="minorHAnsi"/>
        </w:rPr>
        <w:t xml:space="preserve">. </w:t>
      </w:r>
    </w:p>
    <w:p w14:paraId="00B1F201" w14:textId="08BD3578" w:rsidR="00041259" w:rsidRPr="00772AB4" w:rsidRDefault="00710F1F" w:rsidP="004B0C36">
      <w:pPr>
        <w:pStyle w:val="Akapitzlist"/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Konkurs podzielony jest na </w:t>
      </w:r>
      <w:r w:rsidR="00E16A05">
        <w:rPr>
          <w:rFonts w:cstheme="minorHAnsi"/>
        </w:rPr>
        <w:t>pięć</w:t>
      </w:r>
      <w:r w:rsidRPr="00772AB4">
        <w:rPr>
          <w:rFonts w:cstheme="minorHAnsi"/>
        </w:rPr>
        <w:t xml:space="preserve"> kategori</w:t>
      </w:r>
      <w:r w:rsidR="00E16A05">
        <w:rPr>
          <w:rFonts w:cstheme="minorHAnsi"/>
        </w:rPr>
        <w:t>i</w:t>
      </w:r>
      <w:r w:rsidRPr="00772AB4">
        <w:rPr>
          <w:rFonts w:cstheme="minorHAnsi"/>
        </w:rPr>
        <w:t xml:space="preserve">: </w:t>
      </w:r>
    </w:p>
    <w:p w14:paraId="656066C7" w14:textId="77777777" w:rsidR="00041259" w:rsidRPr="00772AB4" w:rsidRDefault="00710F1F" w:rsidP="004B0C36">
      <w:pPr>
        <w:pStyle w:val="Akapitzlist"/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1) </w:t>
      </w:r>
      <w:r w:rsidR="00041259" w:rsidRPr="00772AB4">
        <w:rPr>
          <w:rFonts w:cstheme="minorHAnsi"/>
        </w:rPr>
        <w:t>przedszkolaki</w:t>
      </w:r>
      <w:r w:rsidRPr="00772AB4">
        <w:rPr>
          <w:rFonts w:cstheme="minorHAnsi"/>
        </w:rPr>
        <w:t xml:space="preserve">, </w:t>
      </w:r>
    </w:p>
    <w:p w14:paraId="74D284AF" w14:textId="3194AC46" w:rsidR="00041259" w:rsidRPr="00772AB4" w:rsidRDefault="00710F1F" w:rsidP="004B0C36">
      <w:pPr>
        <w:pStyle w:val="Akapitzlist"/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2) klasy </w:t>
      </w:r>
      <w:r w:rsidR="00041259" w:rsidRPr="00772AB4">
        <w:rPr>
          <w:rFonts w:cstheme="minorHAnsi"/>
        </w:rPr>
        <w:t>I-I</w:t>
      </w:r>
      <w:r w:rsidR="00E16A05">
        <w:rPr>
          <w:rFonts w:cstheme="minorHAnsi"/>
        </w:rPr>
        <w:t>II</w:t>
      </w:r>
      <w:r w:rsidR="00041259" w:rsidRPr="00772AB4">
        <w:rPr>
          <w:rFonts w:cstheme="minorHAnsi"/>
        </w:rPr>
        <w:t>,</w:t>
      </w:r>
    </w:p>
    <w:p w14:paraId="6DDC939E" w14:textId="6B544930" w:rsidR="00E16A05" w:rsidRDefault="00041259" w:rsidP="004B0C36">
      <w:pPr>
        <w:pStyle w:val="Akapitzlist"/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3) </w:t>
      </w:r>
      <w:r w:rsidR="00E16A05" w:rsidRPr="00E16A05">
        <w:rPr>
          <w:rFonts w:cstheme="minorHAnsi"/>
        </w:rPr>
        <w:t>klasy I</w:t>
      </w:r>
      <w:r w:rsidR="00E16A05">
        <w:rPr>
          <w:rFonts w:cstheme="minorHAnsi"/>
        </w:rPr>
        <w:t>V</w:t>
      </w:r>
      <w:r w:rsidR="00E16A05" w:rsidRPr="00E16A05">
        <w:rPr>
          <w:rFonts w:cstheme="minorHAnsi"/>
        </w:rPr>
        <w:t>-</w:t>
      </w:r>
      <w:r w:rsidR="00E16A05">
        <w:rPr>
          <w:rFonts w:cstheme="minorHAnsi"/>
        </w:rPr>
        <w:t>V</w:t>
      </w:r>
      <w:r w:rsidR="00E16A05" w:rsidRPr="00E16A05">
        <w:rPr>
          <w:rFonts w:cstheme="minorHAnsi"/>
        </w:rPr>
        <w:t>III,</w:t>
      </w:r>
    </w:p>
    <w:p w14:paraId="15A90C43" w14:textId="49B33CFC" w:rsidR="00041259" w:rsidRPr="00772AB4" w:rsidRDefault="00E16A05" w:rsidP="004B0C36">
      <w:pPr>
        <w:pStyle w:val="Akapitzlist"/>
        <w:spacing w:line="360" w:lineRule="auto"/>
        <w:rPr>
          <w:rFonts w:cstheme="minorHAnsi"/>
        </w:rPr>
      </w:pPr>
      <w:r>
        <w:rPr>
          <w:rFonts w:cstheme="minorHAnsi"/>
        </w:rPr>
        <w:t>4) uczniowie szkół średnich i branżowych</w:t>
      </w:r>
      <w:r w:rsidR="00041259" w:rsidRPr="00772AB4">
        <w:rPr>
          <w:rFonts w:cstheme="minorHAnsi"/>
        </w:rPr>
        <w:t>,</w:t>
      </w:r>
    </w:p>
    <w:p w14:paraId="633B4E53" w14:textId="7C377106" w:rsidR="00041259" w:rsidRPr="00772AB4" w:rsidRDefault="00E16A05" w:rsidP="004B0C36">
      <w:pPr>
        <w:pStyle w:val="Akapitzlist"/>
        <w:spacing w:line="360" w:lineRule="auto"/>
        <w:rPr>
          <w:rFonts w:cstheme="minorHAnsi"/>
        </w:rPr>
      </w:pPr>
      <w:r>
        <w:rPr>
          <w:rFonts w:cstheme="minorHAnsi"/>
        </w:rPr>
        <w:t>5</w:t>
      </w:r>
      <w:r w:rsidR="00041259" w:rsidRPr="00772AB4">
        <w:rPr>
          <w:rFonts w:cstheme="minorHAnsi"/>
        </w:rPr>
        <w:t xml:space="preserve">) </w:t>
      </w:r>
      <w:r>
        <w:rPr>
          <w:rFonts w:cstheme="minorHAnsi"/>
        </w:rPr>
        <w:t>dorośli.</w:t>
      </w:r>
    </w:p>
    <w:p w14:paraId="7BD3F88E" w14:textId="44A350EC" w:rsidR="00041259" w:rsidRPr="00772AB4" w:rsidRDefault="000E4055" w:rsidP="004B0C36">
      <w:pPr>
        <w:spacing w:line="360" w:lineRule="auto"/>
        <w:rPr>
          <w:rFonts w:cstheme="minorHAnsi"/>
          <w:b/>
          <w:bCs/>
        </w:rPr>
      </w:pPr>
      <w:r w:rsidRPr="00772AB4">
        <w:rPr>
          <w:rFonts w:cstheme="minorHAnsi"/>
          <w:b/>
          <w:bCs/>
        </w:rPr>
        <w:t xml:space="preserve">   </w:t>
      </w:r>
      <w:r w:rsidR="004B0C36" w:rsidRPr="00772AB4">
        <w:rPr>
          <w:rFonts w:cstheme="minorHAnsi"/>
          <w:b/>
          <w:bCs/>
        </w:rPr>
        <w:t xml:space="preserve">   </w:t>
      </w:r>
      <w:r w:rsidRPr="00772AB4">
        <w:rPr>
          <w:rFonts w:cstheme="minorHAnsi"/>
          <w:b/>
          <w:bCs/>
        </w:rPr>
        <w:t>4.</w:t>
      </w:r>
      <w:r w:rsidR="00710F1F" w:rsidRPr="00772AB4">
        <w:rPr>
          <w:rFonts w:cstheme="minorHAnsi"/>
          <w:b/>
          <w:bCs/>
        </w:rPr>
        <w:t xml:space="preserve">Zakres prac konkursowych: </w:t>
      </w:r>
    </w:p>
    <w:p w14:paraId="3108338F" w14:textId="755C9AD0" w:rsidR="000243D7" w:rsidRPr="000243D7" w:rsidRDefault="00710F1F" w:rsidP="000243D7">
      <w:pPr>
        <w:pStyle w:val="Akapitzlist"/>
        <w:numPr>
          <w:ilvl w:val="0"/>
          <w:numId w:val="10"/>
        </w:numPr>
        <w:spacing w:line="360" w:lineRule="auto"/>
        <w:rPr>
          <w:rFonts w:cstheme="minorHAnsi"/>
        </w:rPr>
      </w:pPr>
      <w:r w:rsidRPr="000243D7">
        <w:rPr>
          <w:rFonts w:cstheme="minorHAnsi"/>
        </w:rPr>
        <w:t xml:space="preserve">Zadaniem uczestników jest wykonanie </w:t>
      </w:r>
      <w:r w:rsidR="005707A8" w:rsidRPr="000243D7">
        <w:rPr>
          <w:rFonts w:cstheme="minorHAnsi"/>
        </w:rPr>
        <w:t xml:space="preserve">ozdoby wielkanocnej.  </w:t>
      </w:r>
    </w:p>
    <w:p w14:paraId="4D0C5177" w14:textId="33CD3EDB" w:rsidR="005707A8" w:rsidRPr="000243D7" w:rsidRDefault="005707A8" w:rsidP="000243D7">
      <w:pPr>
        <w:pStyle w:val="Akapitzlist"/>
        <w:numPr>
          <w:ilvl w:val="0"/>
          <w:numId w:val="10"/>
        </w:numPr>
        <w:spacing w:line="360" w:lineRule="auto"/>
        <w:rPr>
          <w:rFonts w:cstheme="minorHAnsi"/>
        </w:rPr>
      </w:pPr>
      <w:r w:rsidRPr="000243D7">
        <w:rPr>
          <w:rFonts w:cstheme="minorHAnsi"/>
        </w:rPr>
        <w:t xml:space="preserve">Technika wykonania – </w:t>
      </w:r>
      <w:r w:rsidRPr="000243D7">
        <w:rPr>
          <w:rFonts w:cstheme="minorHAnsi"/>
          <w:b/>
          <w:bCs/>
        </w:rPr>
        <w:t>dowolna</w:t>
      </w:r>
      <w:r w:rsidRPr="000243D7">
        <w:rPr>
          <w:rFonts w:cstheme="minorHAnsi"/>
        </w:rPr>
        <w:t xml:space="preserve"> (np. pisanka, stroik, palma, kartka świąteczna, dekoracja </w:t>
      </w:r>
      <w:r w:rsidR="000243D7" w:rsidRPr="000243D7">
        <w:rPr>
          <w:rFonts w:cstheme="minorHAnsi"/>
        </w:rPr>
        <w:t xml:space="preserve">  </w:t>
      </w:r>
      <w:r w:rsidRPr="000243D7">
        <w:rPr>
          <w:rFonts w:cstheme="minorHAnsi"/>
        </w:rPr>
        <w:t>przestrzenna).</w:t>
      </w:r>
    </w:p>
    <w:p w14:paraId="6C9E0F2E" w14:textId="220E7DD3" w:rsidR="005707A8" w:rsidRDefault="005707A8" w:rsidP="000243D7">
      <w:pPr>
        <w:pStyle w:val="Akapitzlist"/>
        <w:numPr>
          <w:ilvl w:val="0"/>
          <w:numId w:val="10"/>
        </w:numPr>
        <w:spacing w:line="360" w:lineRule="auto"/>
        <w:rPr>
          <w:rFonts w:cstheme="minorHAnsi"/>
        </w:rPr>
      </w:pPr>
      <w:r w:rsidRPr="000243D7">
        <w:rPr>
          <w:rFonts w:cstheme="minorHAnsi"/>
        </w:rPr>
        <w:t>Ozdoba może być wykonana z dowolnych materiałów (papier, drewno, materiały naturalne, recykling itp.).</w:t>
      </w:r>
    </w:p>
    <w:p w14:paraId="460F9374" w14:textId="240C6109" w:rsidR="00E16A05" w:rsidRPr="000243D7" w:rsidRDefault="00E16A05" w:rsidP="000243D7">
      <w:pPr>
        <w:pStyle w:val="Akapitzlist"/>
        <w:numPr>
          <w:ilvl w:val="0"/>
          <w:numId w:val="10"/>
        </w:numPr>
        <w:spacing w:line="360" w:lineRule="auto"/>
        <w:rPr>
          <w:rFonts w:cstheme="minorHAnsi"/>
        </w:rPr>
      </w:pPr>
      <w:r>
        <w:rPr>
          <w:rFonts w:cstheme="minorHAnsi"/>
        </w:rPr>
        <w:t>Projekt nie może być kartką wielkanocną.</w:t>
      </w:r>
    </w:p>
    <w:p w14:paraId="758EE1F2" w14:textId="61B49F92" w:rsidR="00041259" w:rsidRPr="00772AB4" w:rsidRDefault="004B0C36" w:rsidP="004B0C36">
      <w:pPr>
        <w:spacing w:line="360" w:lineRule="auto"/>
        <w:rPr>
          <w:rFonts w:cstheme="minorHAnsi"/>
          <w:b/>
          <w:bCs/>
        </w:rPr>
      </w:pPr>
      <w:r w:rsidRPr="00772AB4">
        <w:rPr>
          <w:rFonts w:cstheme="minorHAnsi"/>
          <w:b/>
          <w:bCs/>
        </w:rPr>
        <w:t xml:space="preserve">    </w:t>
      </w:r>
      <w:r w:rsidR="00710F1F" w:rsidRPr="00772AB4">
        <w:rPr>
          <w:rFonts w:cstheme="minorHAnsi"/>
          <w:b/>
          <w:bCs/>
        </w:rPr>
        <w:t xml:space="preserve">5. Zasady i warunki uczestnictwa: </w:t>
      </w:r>
    </w:p>
    <w:p w14:paraId="342DD676" w14:textId="2B210365" w:rsidR="00041259" w:rsidRPr="00772AB4" w:rsidRDefault="00710F1F" w:rsidP="004B0C36">
      <w:pPr>
        <w:spacing w:line="360" w:lineRule="auto"/>
        <w:ind w:left="360"/>
        <w:rPr>
          <w:rFonts w:cstheme="minorHAnsi"/>
        </w:rPr>
      </w:pPr>
      <w:r w:rsidRPr="00772AB4">
        <w:rPr>
          <w:rFonts w:cstheme="minorHAnsi"/>
        </w:rPr>
        <w:t xml:space="preserve">1) Każdy uczestnik konkursu może dostarczyć do siedziby </w:t>
      </w:r>
      <w:r w:rsidR="00041259" w:rsidRPr="00772AB4">
        <w:rPr>
          <w:rFonts w:cstheme="minorHAnsi"/>
        </w:rPr>
        <w:t>Urzędu Gminy Pęcław</w:t>
      </w:r>
      <w:r w:rsidR="00E16A05">
        <w:rPr>
          <w:rFonts w:cstheme="minorHAnsi"/>
        </w:rPr>
        <w:t xml:space="preserve"> (</w:t>
      </w:r>
      <w:r w:rsidR="005707A8">
        <w:rPr>
          <w:rFonts w:cstheme="minorHAnsi"/>
        </w:rPr>
        <w:t>Pęcław 28</w:t>
      </w:r>
      <w:r w:rsidR="00041259" w:rsidRPr="00772AB4">
        <w:rPr>
          <w:rFonts w:cstheme="minorHAnsi"/>
        </w:rPr>
        <w:t>, 67-221 Białołęka</w:t>
      </w:r>
      <w:r w:rsidR="00E16A05">
        <w:rPr>
          <w:rFonts w:cstheme="minorHAnsi"/>
        </w:rPr>
        <w:t>)</w:t>
      </w:r>
      <w:r w:rsidRPr="00772AB4">
        <w:rPr>
          <w:rFonts w:cstheme="minorHAnsi"/>
        </w:rPr>
        <w:t xml:space="preserve"> tylko jedną pracę wraz z kartą zgłoszenia (załącznik do regulaminu) w terminie do dnia </w:t>
      </w:r>
      <w:r w:rsidR="00E10284">
        <w:rPr>
          <w:rFonts w:cstheme="minorHAnsi"/>
          <w:b/>
          <w:bCs/>
        </w:rPr>
        <w:t>19</w:t>
      </w:r>
      <w:r w:rsidR="00041259" w:rsidRPr="00772AB4">
        <w:rPr>
          <w:rFonts w:cstheme="minorHAnsi"/>
          <w:b/>
          <w:bCs/>
        </w:rPr>
        <w:t>.03.202</w:t>
      </w:r>
      <w:r w:rsidR="00E10284">
        <w:rPr>
          <w:rFonts w:cstheme="minorHAnsi"/>
          <w:b/>
          <w:bCs/>
        </w:rPr>
        <w:t>6</w:t>
      </w:r>
      <w:r w:rsidRPr="00772AB4">
        <w:rPr>
          <w:rFonts w:cstheme="minorHAnsi"/>
        </w:rPr>
        <w:t xml:space="preserve"> r. </w:t>
      </w:r>
    </w:p>
    <w:p w14:paraId="705E3B7A" w14:textId="65F2CE59" w:rsidR="00041259" w:rsidRPr="00772AB4" w:rsidRDefault="00041259" w:rsidP="004B0C36">
      <w:pPr>
        <w:spacing w:line="360" w:lineRule="auto"/>
        <w:ind w:left="360"/>
        <w:rPr>
          <w:rFonts w:cstheme="minorHAnsi"/>
        </w:rPr>
      </w:pPr>
      <w:r w:rsidRPr="00772AB4">
        <w:rPr>
          <w:rFonts w:cstheme="minorHAnsi"/>
        </w:rPr>
        <w:t>2</w:t>
      </w:r>
      <w:r w:rsidR="00710F1F" w:rsidRPr="00772AB4">
        <w:rPr>
          <w:rFonts w:cstheme="minorHAnsi"/>
        </w:rPr>
        <w:t xml:space="preserve">) W przypadku prac przesyłanych pocztą tradycyjną decyduje data stempla pocztowego. </w:t>
      </w:r>
    </w:p>
    <w:p w14:paraId="6B6E795A" w14:textId="77777777" w:rsidR="00041259" w:rsidRPr="00772AB4" w:rsidRDefault="00710F1F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lastRenderedPageBreak/>
        <w:t xml:space="preserve">3) NIE SYGNUJEMY PRAC nazwiskiem ani innymi danymi osobowymi. Wszystkie niezbędne dane ułatwiające identyfikację uczestnika będzie zawierać karta zgłoszenia. Każda praca konkursowa otrzyma swój numer. </w:t>
      </w:r>
    </w:p>
    <w:p w14:paraId="533988C4" w14:textId="3650D93A" w:rsidR="004B0C36" w:rsidRPr="00772AB4" w:rsidRDefault="00710F1F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t>4) Warunkiem uczestnictwa jest dostarczenie wraz z pracą konkursową czytelnie wypełnionej karty zgłoszenia, zawierającej oświadczenie rodziców / prawnych opiekunów, które jest potwierdzeniem przyjęcia warunków zapisanych w Regulaminie.</w:t>
      </w:r>
    </w:p>
    <w:p w14:paraId="2EC53DB0" w14:textId="695A9601" w:rsidR="00041259" w:rsidRPr="00772AB4" w:rsidRDefault="00710F1F" w:rsidP="004B0C36">
      <w:pPr>
        <w:spacing w:line="360" w:lineRule="auto"/>
        <w:rPr>
          <w:rFonts w:cstheme="minorHAnsi"/>
          <w:b/>
          <w:bCs/>
        </w:rPr>
      </w:pPr>
      <w:r w:rsidRPr="00772AB4">
        <w:rPr>
          <w:rFonts w:cstheme="minorHAnsi"/>
          <w:b/>
          <w:bCs/>
        </w:rPr>
        <w:t xml:space="preserve"> 6. Kryteria oceny: </w:t>
      </w:r>
    </w:p>
    <w:p w14:paraId="2034529A" w14:textId="41793A3B" w:rsidR="00041259" w:rsidRPr="00772AB4" w:rsidRDefault="00710F1F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1) W celu wyłonienia laureatów Organizator powoła </w:t>
      </w:r>
      <w:r w:rsidR="00E16A05">
        <w:rPr>
          <w:rFonts w:cstheme="minorHAnsi"/>
        </w:rPr>
        <w:t>Komi</w:t>
      </w:r>
      <w:r w:rsidR="00DA2674">
        <w:rPr>
          <w:rFonts w:cstheme="minorHAnsi"/>
        </w:rPr>
        <w:t>sję konkursową</w:t>
      </w:r>
      <w:r w:rsidRPr="00772AB4">
        <w:rPr>
          <w:rFonts w:cstheme="minorHAnsi"/>
        </w:rPr>
        <w:t xml:space="preserve">, które oceni: </w:t>
      </w:r>
    </w:p>
    <w:p w14:paraId="5B951C6C" w14:textId="1C6BB810" w:rsidR="00F07D22" w:rsidRPr="00E10284" w:rsidRDefault="00710F1F" w:rsidP="00E10284">
      <w:pPr>
        <w:pStyle w:val="Akapitzlist"/>
        <w:numPr>
          <w:ilvl w:val="0"/>
          <w:numId w:val="8"/>
        </w:numPr>
        <w:spacing w:line="360" w:lineRule="auto"/>
        <w:rPr>
          <w:rFonts w:cstheme="minorHAnsi"/>
        </w:rPr>
      </w:pPr>
      <w:r w:rsidRPr="00E10284">
        <w:rPr>
          <w:rFonts w:cstheme="minorHAnsi"/>
        </w:rPr>
        <w:t xml:space="preserve">walory artystyczne, </w:t>
      </w:r>
    </w:p>
    <w:p w14:paraId="2A3A3754" w14:textId="18F5732F" w:rsidR="00F07D22" w:rsidRPr="00E10284" w:rsidRDefault="00710F1F" w:rsidP="00E10284">
      <w:pPr>
        <w:pStyle w:val="Akapitzlist"/>
        <w:numPr>
          <w:ilvl w:val="0"/>
          <w:numId w:val="8"/>
        </w:numPr>
        <w:spacing w:line="360" w:lineRule="auto"/>
        <w:rPr>
          <w:rFonts w:cstheme="minorHAnsi"/>
        </w:rPr>
      </w:pPr>
      <w:r w:rsidRPr="00E10284">
        <w:rPr>
          <w:rFonts w:cstheme="minorHAnsi"/>
        </w:rPr>
        <w:t xml:space="preserve">oryginalność, </w:t>
      </w:r>
    </w:p>
    <w:p w14:paraId="1D33C7DF" w14:textId="2818AE24" w:rsidR="00E10284" w:rsidRPr="00E10284" w:rsidRDefault="00710F1F" w:rsidP="00E10284">
      <w:pPr>
        <w:pStyle w:val="Akapitzlist"/>
        <w:numPr>
          <w:ilvl w:val="0"/>
          <w:numId w:val="8"/>
        </w:numPr>
        <w:spacing w:line="360" w:lineRule="auto"/>
        <w:rPr>
          <w:rFonts w:cstheme="minorHAnsi"/>
        </w:rPr>
      </w:pPr>
      <w:r w:rsidRPr="00E10284">
        <w:rPr>
          <w:rFonts w:cstheme="minorHAnsi"/>
        </w:rPr>
        <w:t>p</w:t>
      </w:r>
      <w:r w:rsidR="00DA2674">
        <w:rPr>
          <w:rFonts w:cstheme="minorHAnsi"/>
        </w:rPr>
        <w:t>omysłowość</w:t>
      </w:r>
      <w:r w:rsidRPr="00E10284">
        <w:rPr>
          <w:rFonts w:cstheme="minorHAnsi"/>
        </w:rPr>
        <w:t xml:space="preserve">, </w:t>
      </w:r>
    </w:p>
    <w:p w14:paraId="1E812BED" w14:textId="67254E25" w:rsidR="00E10284" w:rsidRPr="00E10284" w:rsidRDefault="00E10284" w:rsidP="00E10284">
      <w:pPr>
        <w:pStyle w:val="Akapitzlist"/>
        <w:numPr>
          <w:ilvl w:val="0"/>
          <w:numId w:val="8"/>
        </w:numPr>
        <w:spacing w:line="360" w:lineRule="auto"/>
        <w:rPr>
          <w:rFonts w:cstheme="minorHAnsi"/>
        </w:rPr>
      </w:pPr>
      <w:r w:rsidRPr="00E10284">
        <w:rPr>
          <w:rFonts w:cstheme="minorHAnsi"/>
        </w:rPr>
        <w:t>Nawiązanie do tradycji wielkanocnych</w:t>
      </w:r>
    </w:p>
    <w:p w14:paraId="7CE4B765" w14:textId="721866A3" w:rsidR="00E10284" w:rsidRDefault="00E10284" w:rsidP="00E10284">
      <w:pPr>
        <w:pStyle w:val="Akapitzlist"/>
        <w:numPr>
          <w:ilvl w:val="0"/>
          <w:numId w:val="8"/>
        </w:numPr>
        <w:spacing w:line="360" w:lineRule="auto"/>
        <w:rPr>
          <w:rFonts w:cstheme="minorHAnsi"/>
        </w:rPr>
      </w:pPr>
      <w:r>
        <w:rPr>
          <w:rFonts w:cstheme="minorHAnsi"/>
        </w:rPr>
        <w:t>s</w:t>
      </w:r>
      <w:r w:rsidRPr="00E10284">
        <w:rPr>
          <w:rFonts w:cstheme="minorHAnsi"/>
        </w:rPr>
        <w:t>amodzielność wykonania</w:t>
      </w:r>
      <w:r w:rsidR="00DA2674">
        <w:rPr>
          <w:rFonts w:cstheme="minorHAnsi"/>
        </w:rPr>
        <w:t xml:space="preserve"> (przedszkolaki i uczniowie klas  młodszych mogą wykonać pracę z pomocą rodziców),</w:t>
      </w:r>
    </w:p>
    <w:p w14:paraId="62581EF6" w14:textId="0B028489" w:rsidR="00041259" w:rsidRPr="00E10284" w:rsidRDefault="00DA2674" w:rsidP="00E10284">
      <w:pPr>
        <w:pStyle w:val="Akapitzlist"/>
        <w:numPr>
          <w:ilvl w:val="0"/>
          <w:numId w:val="8"/>
        </w:numPr>
        <w:spacing w:line="360" w:lineRule="auto"/>
        <w:rPr>
          <w:rFonts w:cstheme="minorHAnsi"/>
        </w:rPr>
      </w:pPr>
      <w:r>
        <w:rPr>
          <w:rFonts w:cstheme="minorHAnsi"/>
        </w:rPr>
        <w:t>estetyka wykonania</w:t>
      </w:r>
      <w:r w:rsidR="00710F1F" w:rsidRPr="00E10284">
        <w:rPr>
          <w:rFonts w:cstheme="minorHAnsi"/>
        </w:rPr>
        <w:t>.</w:t>
      </w:r>
    </w:p>
    <w:p w14:paraId="6BF39E3A" w14:textId="649AD537" w:rsidR="00F07D22" w:rsidRPr="00772AB4" w:rsidRDefault="00710F1F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 2) </w:t>
      </w:r>
      <w:r w:rsidR="00DA2674">
        <w:rPr>
          <w:rFonts w:cstheme="minorHAnsi"/>
        </w:rPr>
        <w:t xml:space="preserve">Dla laureatów konkursu przewidziane są nagrody </w:t>
      </w:r>
      <w:r w:rsidRPr="00772AB4">
        <w:rPr>
          <w:rFonts w:cstheme="minorHAnsi"/>
        </w:rPr>
        <w:t>rzeczow</w:t>
      </w:r>
      <w:r w:rsidR="00DA2674">
        <w:rPr>
          <w:rFonts w:cstheme="minorHAnsi"/>
        </w:rPr>
        <w:t>e</w:t>
      </w:r>
      <w:r w:rsidRPr="00772AB4">
        <w:rPr>
          <w:rFonts w:cstheme="minorHAnsi"/>
        </w:rPr>
        <w:t xml:space="preserve">, </w:t>
      </w:r>
      <w:r w:rsidR="00DA2674">
        <w:rPr>
          <w:rFonts w:cstheme="minorHAnsi"/>
        </w:rPr>
        <w:t xml:space="preserve">dyplomy oraz </w:t>
      </w:r>
      <w:r w:rsidRPr="00772AB4">
        <w:rPr>
          <w:rFonts w:cstheme="minorHAnsi"/>
        </w:rPr>
        <w:t>wyróżnie</w:t>
      </w:r>
      <w:r w:rsidR="00DA2674">
        <w:rPr>
          <w:rFonts w:cstheme="minorHAnsi"/>
        </w:rPr>
        <w:t>nia</w:t>
      </w:r>
      <w:r w:rsidRPr="00772AB4">
        <w:rPr>
          <w:rFonts w:cstheme="minorHAnsi"/>
        </w:rPr>
        <w:t xml:space="preserve">. </w:t>
      </w:r>
    </w:p>
    <w:p w14:paraId="64EFFA37" w14:textId="33257544" w:rsidR="00F07D22" w:rsidRPr="00772AB4" w:rsidRDefault="00710F1F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3) Poinformowanie laureatów o decyzji Jury oraz miejscu i sposobie odbioru nagród nastąpi do dnia </w:t>
      </w:r>
      <w:r w:rsidR="00E10284">
        <w:rPr>
          <w:rFonts w:cstheme="minorHAnsi"/>
          <w:b/>
          <w:bCs/>
        </w:rPr>
        <w:t>25</w:t>
      </w:r>
      <w:r w:rsidRPr="00772AB4">
        <w:rPr>
          <w:rFonts w:cstheme="minorHAnsi"/>
          <w:b/>
          <w:bCs/>
        </w:rPr>
        <w:t>.</w:t>
      </w:r>
      <w:r w:rsidR="00F07D22" w:rsidRPr="00772AB4">
        <w:rPr>
          <w:rFonts w:cstheme="minorHAnsi"/>
          <w:b/>
          <w:bCs/>
        </w:rPr>
        <w:t>0</w:t>
      </w:r>
      <w:r w:rsidR="00E10284">
        <w:rPr>
          <w:rFonts w:cstheme="minorHAnsi"/>
          <w:b/>
          <w:bCs/>
        </w:rPr>
        <w:t>3</w:t>
      </w:r>
      <w:r w:rsidRPr="00772AB4">
        <w:rPr>
          <w:rFonts w:cstheme="minorHAnsi"/>
          <w:b/>
          <w:bCs/>
        </w:rPr>
        <w:t>.202</w:t>
      </w:r>
      <w:r w:rsidR="00E10284">
        <w:rPr>
          <w:rFonts w:cstheme="minorHAnsi"/>
          <w:b/>
          <w:bCs/>
        </w:rPr>
        <w:t>6</w:t>
      </w:r>
      <w:r w:rsidRPr="00772AB4">
        <w:rPr>
          <w:rFonts w:cstheme="minorHAnsi"/>
          <w:b/>
          <w:bCs/>
        </w:rPr>
        <w:t xml:space="preserve"> r.</w:t>
      </w:r>
      <w:r w:rsidR="004B0C36" w:rsidRPr="00772AB4">
        <w:rPr>
          <w:rFonts w:cstheme="minorHAnsi"/>
          <w:b/>
          <w:bCs/>
        </w:rPr>
        <w:t xml:space="preserve"> </w:t>
      </w:r>
      <w:r w:rsidRPr="00772AB4">
        <w:rPr>
          <w:rFonts w:cstheme="minorHAnsi"/>
        </w:rPr>
        <w:t>, drogą mailową</w:t>
      </w:r>
      <w:r w:rsidR="00DA2674">
        <w:rPr>
          <w:rFonts w:cstheme="minorHAnsi"/>
        </w:rPr>
        <w:t>, telefonicznie lub</w:t>
      </w:r>
      <w:r w:rsidRPr="00772AB4">
        <w:rPr>
          <w:rFonts w:cstheme="minorHAnsi"/>
        </w:rPr>
        <w:t xml:space="preserve"> sms. </w:t>
      </w:r>
    </w:p>
    <w:p w14:paraId="292862E3" w14:textId="77777777" w:rsidR="00F07D22" w:rsidRPr="00DA2674" w:rsidRDefault="00710F1F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4) </w:t>
      </w:r>
      <w:r w:rsidRPr="00DA2674">
        <w:rPr>
          <w:rFonts w:cstheme="minorHAnsi"/>
        </w:rPr>
        <w:t xml:space="preserve">Ogłoszenie wyników konkursu odbędzie się za pośrednictwem strony internetowej Gminy </w:t>
      </w:r>
      <w:r w:rsidR="00F07D22" w:rsidRPr="00DA2674">
        <w:rPr>
          <w:rFonts w:cstheme="minorHAnsi"/>
        </w:rPr>
        <w:t>Pęcław</w:t>
      </w:r>
      <w:r w:rsidRPr="00DA2674">
        <w:rPr>
          <w:rFonts w:cstheme="minorHAnsi"/>
        </w:rPr>
        <w:t xml:space="preserve">; w zakładce Aktualności oraz na tablicach ogłoszeń </w:t>
      </w:r>
      <w:r w:rsidR="00F07D22" w:rsidRPr="00DA2674">
        <w:rPr>
          <w:rFonts w:cstheme="minorHAnsi"/>
        </w:rPr>
        <w:t>Urzędu Gminy</w:t>
      </w:r>
      <w:r w:rsidRPr="00DA2674">
        <w:rPr>
          <w:rFonts w:cstheme="minorHAnsi"/>
        </w:rPr>
        <w:t xml:space="preserve">. </w:t>
      </w:r>
    </w:p>
    <w:p w14:paraId="2E0866AF" w14:textId="6ED52CB8" w:rsidR="00F07D22" w:rsidRPr="00772AB4" w:rsidRDefault="00710F1F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t xml:space="preserve">5) Zgłoszone do udziału w konkursie prace </w:t>
      </w:r>
      <w:r w:rsidR="00DA2674">
        <w:rPr>
          <w:rFonts w:cstheme="minorHAnsi"/>
        </w:rPr>
        <w:t xml:space="preserve">przechodzą na własność organizatora, </w:t>
      </w:r>
      <w:r w:rsidRPr="00772AB4">
        <w:rPr>
          <w:rFonts w:cstheme="minorHAnsi"/>
        </w:rPr>
        <w:t>po ocenie Komisji Konkursowej zostaną przek</w:t>
      </w:r>
      <w:r w:rsidR="00DA2674">
        <w:rPr>
          <w:rFonts w:cstheme="minorHAnsi"/>
        </w:rPr>
        <w:t>azane</w:t>
      </w:r>
      <w:r w:rsidRPr="00772AB4">
        <w:rPr>
          <w:rFonts w:cstheme="minorHAnsi"/>
        </w:rPr>
        <w:t xml:space="preserve"> podopiecznym Gminnego Ośrodka Pomocy Społecznej w </w:t>
      </w:r>
      <w:r w:rsidR="002D2282" w:rsidRPr="00772AB4">
        <w:rPr>
          <w:rFonts w:cstheme="minorHAnsi"/>
        </w:rPr>
        <w:t xml:space="preserve">Pęcławiu </w:t>
      </w:r>
      <w:r w:rsidR="00244D82" w:rsidRPr="00772AB4">
        <w:rPr>
          <w:rFonts w:cstheme="minorHAnsi"/>
        </w:rPr>
        <w:t>z siedzibą</w:t>
      </w:r>
      <w:r w:rsidR="002D2282" w:rsidRPr="00772AB4">
        <w:rPr>
          <w:rFonts w:cstheme="minorHAnsi"/>
        </w:rPr>
        <w:t xml:space="preserve"> w Wietszycach</w:t>
      </w:r>
      <w:r w:rsidRPr="00772AB4">
        <w:rPr>
          <w:rFonts w:cstheme="minorHAnsi"/>
        </w:rPr>
        <w:t xml:space="preserve">. </w:t>
      </w:r>
    </w:p>
    <w:p w14:paraId="7DEF17BD" w14:textId="14835F81" w:rsidR="004B0C36" w:rsidRPr="00772AB4" w:rsidRDefault="00710F1F" w:rsidP="004B0C36">
      <w:pPr>
        <w:spacing w:line="360" w:lineRule="auto"/>
        <w:rPr>
          <w:rFonts w:cstheme="minorHAnsi"/>
        </w:rPr>
      </w:pPr>
      <w:r w:rsidRPr="00772AB4">
        <w:rPr>
          <w:rFonts w:cstheme="minorHAnsi"/>
        </w:rPr>
        <w:t>7. Postanowienia końcowe: Zgodnie z art. 13 ust. 1 i 2 Rozporządzenia Parlamentu Europejsk</w:t>
      </w:r>
      <w:r w:rsidR="00F07D22" w:rsidRPr="00772AB4">
        <w:rPr>
          <w:rFonts w:cstheme="minorHAnsi"/>
        </w:rPr>
        <w:t>iego</w:t>
      </w:r>
    </w:p>
    <w:p w14:paraId="0B0B0B4E" w14:textId="3F1B4719" w:rsidR="004B0C36" w:rsidRPr="00772AB4" w:rsidRDefault="004B0C36" w:rsidP="004B0C36">
      <w:pPr>
        <w:spacing w:line="360" w:lineRule="auto"/>
        <w:jc w:val="center"/>
        <w:rPr>
          <w:rFonts w:cstheme="minorHAnsi"/>
        </w:rPr>
      </w:pPr>
      <w:r w:rsidRPr="00772AB4">
        <w:rPr>
          <w:rFonts w:cstheme="minorHAnsi"/>
        </w:rPr>
        <w:t xml:space="preserve">                                                                                                                         </w:t>
      </w:r>
    </w:p>
    <w:p w14:paraId="269714B0" w14:textId="33990001" w:rsidR="005261BB" w:rsidRPr="00772AB4" w:rsidRDefault="00772AB4" w:rsidP="00772AB4">
      <w:pPr>
        <w:spacing w:line="360" w:lineRule="auto"/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</w:t>
      </w:r>
      <w:r w:rsidR="004B0C36" w:rsidRPr="00772AB4">
        <w:rPr>
          <w:rFonts w:cstheme="minorHAnsi"/>
        </w:rPr>
        <w:t xml:space="preserve">Wójt Gminy </w:t>
      </w:r>
      <w:r>
        <w:rPr>
          <w:rFonts w:cstheme="minorHAnsi"/>
        </w:rPr>
        <w:br/>
        <w:t xml:space="preserve">                                                                                                      /-/ </w:t>
      </w:r>
      <w:r w:rsidRPr="00772AB4">
        <w:rPr>
          <w:rFonts w:cstheme="minorHAnsi"/>
        </w:rPr>
        <w:t xml:space="preserve">Dorota </w:t>
      </w:r>
      <w:proofErr w:type="spellStart"/>
      <w:r w:rsidRPr="00772AB4">
        <w:rPr>
          <w:rFonts w:cstheme="minorHAnsi"/>
        </w:rPr>
        <w:t>Jewniewicz</w:t>
      </w:r>
      <w:proofErr w:type="spellEnd"/>
    </w:p>
    <w:sectPr w:rsidR="005261BB" w:rsidRPr="00772A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1302"/>
    <w:multiLevelType w:val="hybridMultilevel"/>
    <w:tmpl w:val="EE76BEA4"/>
    <w:lvl w:ilvl="0" w:tplc="2856C8A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6048BF"/>
    <w:multiLevelType w:val="hybridMultilevel"/>
    <w:tmpl w:val="371CAB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0172C3"/>
    <w:multiLevelType w:val="hybridMultilevel"/>
    <w:tmpl w:val="050ACF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F5CC8"/>
    <w:multiLevelType w:val="hybridMultilevel"/>
    <w:tmpl w:val="8E3AF4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C07E52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192281"/>
    <w:multiLevelType w:val="hybridMultilevel"/>
    <w:tmpl w:val="3A4266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9D67F7"/>
    <w:multiLevelType w:val="multilevel"/>
    <w:tmpl w:val="9350D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0862AC"/>
    <w:multiLevelType w:val="hybridMultilevel"/>
    <w:tmpl w:val="7A022A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B090F80"/>
    <w:multiLevelType w:val="hybridMultilevel"/>
    <w:tmpl w:val="37DC83BA"/>
    <w:lvl w:ilvl="0" w:tplc="200CB52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EB7CFF"/>
    <w:multiLevelType w:val="hybridMultilevel"/>
    <w:tmpl w:val="261AF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054FE2"/>
    <w:multiLevelType w:val="hybridMultilevel"/>
    <w:tmpl w:val="85DE169C"/>
    <w:lvl w:ilvl="0" w:tplc="1396D5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7121996">
    <w:abstractNumId w:val="4"/>
  </w:num>
  <w:num w:numId="2" w16cid:durableId="972364474">
    <w:abstractNumId w:val="9"/>
  </w:num>
  <w:num w:numId="3" w16cid:durableId="1152216367">
    <w:abstractNumId w:val="6"/>
  </w:num>
  <w:num w:numId="4" w16cid:durableId="1609510294">
    <w:abstractNumId w:val="1"/>
  </w:num>
  <w:num w:numId="5" w16cid:durableId="806241204">
    <w:abstractNumId w:val="0"/>
  </w:num>
  <w:num w:numId="6" w16cid:durableId="25452894">
    <w:abstractNumId w:val="2"/>
  </w:num>
  <w:num w:numId="7" w16cid:durableId="1800687764">
    <w:abstractNumId w:val="7"/>
  </w:num>
  <w:num w:numId="8" w16cid:durableId="538318473">
    <w:abstractNumId w:val="3"/>
  </w:num>
  <w:num w:numId="9" w16cid:durableId="625699809">
    <w:abstractNumId w:val="5"/>
  </w:num>
  <w:num w:numId="10" w16cid:durableId="2688519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F1F"/>
    <w:rsid w:val="000243D7"/>
    <w:rsid w:val="00041259"/>
    <w:rsid w:val="000B6ABA"/>
    <w:rsid w:val="000B6CDC"/>
    <w:rsid w:val="000E095E"/>
    <w:rsid w:val="000E10CE"/>
    <w:rsid w:val="000E4055"/>
    <w:rsid w:val="001A54E3"/>
    <w:rsid w:val="001A5EE1"/>
    <w:rsid w:val="001F0D32"/>
    <w:rsid w:val="00244D82"/>
    <w:rsid w:val="00286DE4"/>
    <w:rsid w:val="002D2282"/>
    <w:rsid w:val="00332EFD"/>
    <w:rsid w:val="0048360A"/>
    <w:rsid w:val="004B0C36"/>
    <w:rsid w:val="00505B60"/>
    <w:rsid w:val="005261BB"/>
    <w:rsid w:val="005707A8"/>
    <w:rsid w:val="00701CAE"/>
    <w:rsid w:val="00710F1F"/>
    <w:rsid w:val="00742B95"/>
    <w:rsid w:val="00772AB4"/>
    <w:rsid w:val="00844736"/>
    <w:rsid w:val="008944AD"/>
    <w:rsid w:val="00952ADD"/>
    <w:rsid w:val="009D6F46"/>
    <w:rsid w:val="00C676B3"/>
    <w:rsid w:val="00DA2674"/>
    <w:rsid w:val="00E10284"/>
    <w:rsid w:val="00E16A05"/>
    <w:rsid w:val="00F0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55887"/>
  <w15:chartTrackingRefBased/>
  <w15:docId w15:val="{D1F7463F-8893-4747-80F3-8132E879F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10F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0F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10F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10F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10F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10F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10F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10F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10F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0F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10F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10F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10F1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10F1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10F1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10F1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10F1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10F1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10F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10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10F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10F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10F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10F1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10F1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10F1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10F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10F1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10F1F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5707A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435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Wasiak</dc:creator>
  <cp:keywords/>
  <dc:description/>
  <cp:lastModifiedBy>Marianna Kalinowska</cp:lastModifiedBy>
  <cp:revision>7</cp:revision>
  <cp:lastPrinted>2026-02-26T08:24:00Z</cp:lastPrinted>
  <dcterms:created xsi:type="dcterms:W3CDTF">2026-02-23T11:54:00Z</dcterms:created>
  <dcterms:modified xsi:type="dcterms:W3CDTF">2026-02-26T08:24:00Z</dcterms:modified>
</cp:coreProperties>
</file>